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F1C" w:rsidRPr="006C77E1" w:rsidRDefault="00937B90" w:rsidP="00D25C3E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19250" cy="1743075"/>
            <wp:effectExtent l="19050" t="0" r="0" b="0"/>
            <wp:wrapSquare wrapText="bothSides"/>
            <wp:docPr id="3" name="Рисунок 1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2F1C">
        <w:rPr>
          <w:rFonts w:ascii="Times New Roman" w:hAnsi="Times New Roman" w:cs="Times New Roman"/>
          <w:sz w:val="24"/>
          <w:szCs w:val="28"/>
        </w:rPr>
        <w:t xml:space="preserve">      </w:t>
      </w:r>
      <w:r w:rsidR="00102F1C" w:rsidRPr="006C77E1">
        <w:rPr>
          <w:rFonts w:ascii="Times New Roman" w:hAnsi="Times New Roman" w:cs="Times New Roman"/>
          <w:b/>
          <w:sz w:val="24"/>
          <w:szCs w:val="28"/>
        </w:rPr>
        <w:t>ЛЕПТОСПИРОЗ</w:t>
      </w:r>
      <w:r w:rsidR="00102F1C" w:rsidRPr="006C77E1">
        <w:rPr>
          <w:rFonts w:ascii="Times New Roman" w:hAnsi="Times New Roman" w:cs="Times New Roman"/>
          <w:sz w:val="24"/>
          <w:szCs w:val="28"/>
        </w:rPr>
        <w:t xml:space="preserve"> – широко распространенная природно-очаговая болезнь дики</w:t>
      </w:r>
      <w:r w:rsidR="0017596D">
        <w:rPr>
          <w:rFonts w:ascii="Times New Roman" w:hAnsi="Times New Roman" w:cs="Times New Roman"/>
          <w:sz w:val="24"/>
          <w:szCs w:val="28"/>
        </w:rPr>
        <w:t xml:space="preserve">, домашних животных и </w:t>
      </w:r>
      <w:r w:rsidR="0044115B">
        <w:rPr>
          <w:rFonts w:ascii="Times New Roman" w:hAnsi="Times New Roman" w:cs="Times New Roman"/>
          <w:sz w:val="24"/>
          <w:szCs w:val="28"/>
        </w:rPr>
        <w:t>человека.</w:t>
      </w:r>
    </w:p>
    <w:p w:rsidR="0044115B" w:rsidRDefault="0044115B" w:rsidP="0044115B">
      <w:pPr>
        <w:pStyle w:val="ad"/>
        <w:spacing w:before="0" w:beforeAutospacing="0" w:after="0" w:afterAutospacing="0"/>
        <w:jc w:val="both"/>
        <w:rPr>
          <w:color w:val="333333"/>
          <w:szCs w:val="28"/>
          <w:shd w:val="clear" w:color="auto" w:fill="FFFFFF"/>
        </w:rPr>
      </w:pPr>
      <w:r w:rsidRPr="006C77E1">
        <w:rPr>
          <w:color w:val="333333"/>
          <w:szCs w:val="28"/>
          <w:shd w:val="clear" w:color="auto" w:fill="FFFFFF"/>
        </w:rPr>
        <w:t xml:space="preserve">В естественных условиях лептоспирозом болеют чаще свиньи и крупный рогатый скот. Восприимчивы также буйволы, лошади, овцы, козы, собаки, лисицы, песцы, норки, кошки, домашние и дикие птицы, белые мыши и другие животные. Лептоспирозом болеют животные любого возраста, но молодые более восприимчивы, и болезнь протекает у них тяжелее, чем у взрослых. </w:t>
      </w:r>
    </w:p>
    <w:p w:rsidR="0044115B" w:rsidRDefault="00102F1C" w:rsidP="0044115B">
      <w:pPr>
        <w:pStyle w:val="ad"/>
        <w:spacing w:before="0" w:beforeAutospacing="0" w:after="0" w:afterAutospacing="0"/>
        <w:jc w:val="both"/>
        <w:rPr>
          <w:color w:val="333333"/>
          <w:szCs w:val="28"/>
          <w:shd w:val="clear" w:color="auto" w:fill="FFFFFF"/>
        </w:rPr>
      </w:pPr>
      <w:r w:rsidRPr="0085215E">
        <w:t xml:space="preserve">Источниками инфекции являются </w:t>
      </w:r>
      <w:r w:rsidR="00717B1F">
        <w:t>зараженные</w:t>
      </w:r>
      <w:r w:rsidRPr="0085215E">
        <w:t xml:space="preserve"> животные (лесная мышь, полевка, водяные крысы, землеройки, крысы, собаки, свиньи, крупный рогатый скот и др.). Передача инфекции у животных происходит через воду и корм</w:t>
      </w:r>
      <w:r w:rsidR="0044115B" w:rsidRPr="0085215E">
        <w:t xml:space="preserve">,  </w:t>
      </w:r>
      <w:r w:rsidR="00717B1F">
        <w:t>молоко</w:t>
      </w:r>
      <w:r w:rsidR="0044115B" w:rsidRPr="0085215E">
        <w:t xml:space="preserve"> от больных матерей.</w:t>
      </w:r>
      <w:r w:rsidRPr="0085215E">
        <w:t xml:space="preserve"> Заражение человека чаще всего происходит при контакте кожи и слизистых оболочек с водой, загрязненной выделениями животных. Имеет значение контакт с влажной почвой, а также при убое зараженных животных, разделке мяса,  при употреблении некоторых продуктов (молоко и др.), </w:t>
      </w:r>
      <w:r w:rsidR="0017596D">
        <w:t>зараженных возбудителем болезни</w:t>
      </w:r>
      <w:r w:rsidRPr="0085215E">
        <w:t>. Для лептоспироза характерна выраженная сезонность с максимумом заболеваемости в августе.</w:t>
      </w:r>
      <w:r w:rsidR="0044115B" w:rsidRPr="0044115B">
        <w:rPr>
          <w:color w:val="333333"/>
          <w:szCs w:val="28"/>
          <w:shd w:val="clear" w:color="auto" w:fill="FFFFFF"/>
        </w:rPr>
        <w:t xml:space="preserve"> </w:t>
      </w:r>
      <w:r w:rsidR="0044115B" w:rsidRPr="006C77E1">
        <w:rPr>
          <w:color w:val="333333"/>
          <w:szCs w:val="28"/>
          <w:shd w:val="clear" w:color="auto" w:fill="FFFFFF"/>
        </w:rPr>
        <w:t>Условиями, способствующими возникновению и распространению болезни, являются: отсутствие хороших пастбищ и благоустроенных водопоев, недоброкачественное или несбалансированное кормление животных, ант</w:t>
      </w:r>
      <w:r w:rsidR="0044115B">
        <w:rPr>
          <w:color w:val="333333"/>
          <w:szCs w:val="28"/>
          <w:shd w:val="clear" w:color="auto" w:fill="FFFFFF"/>
        </w:rPr>
        <w:t xml:space="preserve">исанитарные условия содержания.         </w:t>
      </w:r>
    </w:p>
    <w:p w:rsidR="00C15E01" w:rsidRDefault="00D25C3E" w:rsidP="0044115B">
      <w:pPr>
        <w:pStyle w:val="ad"/>
        <w:spacing w:before="0" w:beforeAutospacing="0" w:after="0" w:afterAutospacing="0"/>
        <w:jc w:val="both"/>
        <w:rPr>
          <w:color w:val="333333"/>
          <w:szCs w:val="21"/>
        </w:rPr>
      </w:pPr>
      <w:r w:rsidRPr="006C77E1">
        <w:rPr>
          <w:b/>
          <w:color w:val="333333"/>
          <w:szCs w:val="21"/>
        </w:rPr>
        <w:t>Клинические признаки:</w:t>
      </w:r>
      <w:r w:rsidRPr="006C77E1">
        <w:rPr>
          <w:rFonts w:asciiTheme="minorHAnsi" w:hAnsiTheme="minorHAnsi"/>
          <w:color w:val="333333"/>
          <w:szCs w:val="21"/>
        </w:rPr>
        <w:t xml:space="preserve"> </w:t>
      </w:r>
      <w:r w:rsidRPr="006C77E1">
        <w:rPr>
          <w:color w:val="333333"/>
          <w:szCs w:val="21"/>
        </w:rPr>
        <w:t>высокая лихорадка (температура 40…41,5 °С), потеря аппетита, шаткая походка, угнетение и общая слабость (на пастбище больные животные отстают от стада). Шерстный покров взъерошенный, тусклый. Дыхание затрудненное, поверхностное и учащенное. Отмечают нарушение сердечно-</w:t>
      </w:r>
      <w:r w:rsidR="0044115B">
        <w:rPr>
          <w:color w:val="333333"/>
          <w:szCs w:val="21"/>
        </w:rPr>
        <w:t xml:space="preserve">сосудистой деятельности, </w:t>
      </w:r>
      <w:r w:rsidRPr="006C77E1">
        <w:rPr>
          <w:color w:val="333333"/>
          <w:szCs w:val="21"/>
        </w:rPr>
        <w:t>желтушность конъюнктивы, слизистых оболочек рта, влагалища, а также кожи. Слизистые оболочки окрашены в желтый цвет разных оттенков; на них отмечают кровоизлияния. Резко</w:t>
      </w:r>
      <w:r w:rsidR="0044115B">
        <w:rPr>
          <w:color w:val="333333"/>
          <w:szCs w:val="21"/>
        </w:rPr>
        <w:t>е</w:t>
      </w:r>
      <w:r w:rsidRPr="006C77E1">
        <w:rPr>
          <w:color w:val="333333"/>
          <w:szCs w:val="21"/>
        </w:rPr>
        <w:t xml:space="preserve"> </w:t>
      </w:r>
      <w:r w:rsidR="0044115B">
        <w:rPr>
          <w:color w:val="333333"/>
          <w:szCs w:val="21"/>
        </w:rPr>
        <w:t>снижение или прекращение молокоотделения</w:t>
      </w:r>
      <w:r w:rsidRPr="006C77E1">
        <w:rPr>
          <w:color w:val="333333"/>
          <w:szCs w:val="21"/>
        </w:rPr>
        <w:t xml:space="preserve">. Мочеиспускание болезненное и затрудненное. Моча вишневого или бурого цвета выделяется небольшими порциями. В начале болезни появляется диарея, сменяющаяся затем </w:t>
      </w:r>
      <w:r w:rsidR="00C15E01">
        <w:rPr>
          <w:color w:val="333333"/>
          <w:szCs w:val="21"/>
        </w:rPr>
        <w:t>явлениями резкой атонии, полное отсутствие</w:t>
      </w:r>
      <w:r w:rsidRPr="006C77E1">
        <w:rPr>
          <w:color w:val="333333"/>
          <w:szCs w:val="21"/>
        </w:rPr>
        <w:t xml:space="preserve"> аппетита, жвачки и сокращений всех преджелудков. У беременных животных преимущественно во второй половине беременности бывают аборты. Животные быстро худеют.</w:t>
      </w:r>
      <w:r w:rsidR="0044115B">
        <w:rPr>
          <w:color w:val="333333"/>
          <w:szCs w:val="21"/>
        </w:rPr>
        <w:t xml:space="preserve"> </w:t>
      </w:r>
    </w:p>
    <w:p w:rsidR="006C77E1" w:rsidRPr="0044115B" w:rsidRDefault="00C15E01" w:rsidP="0044115B">
      <w:pPr>
        <w:pStyle w:val="ad"/>
        <w:spacing w:before="0" w:beforeAutospacing="0" w:after="0" w:afterAutospacing="0"/>
        <w:jc w:val="both"/>
        <w:rPr>
          <w:color w:val="333333"/>
          <w:sz w:val="36"/>
          <w:szCs w:val="21"/>
        </w:rPr>
      </w:pPr>
      <w:r>
        <w:rPr>
          <w:color w:val="333333"/>
          <w:szCs w:val="21"/>
        </w:rPr>
        <w:t xml:space="preserve">             </w:t>
      </w:r>
      <w:r w:rsidR="00102F1C" w:rsidRPr="006C77E1">
        <w:rPr>
          <w:color w:val="333333"/>
          <w:szCs w:val="28"/>
          <w:shd w:val="clear" w:color="auto" w:fill="FFFFFF"/>
        </w:rPr>
        <w:t>У собак и пушных зверей</w:t>
      </w:r>
      <w:r w:rsidR="0044115B">
        <w:rPr>
          <w:color w:val="333333"/>
          <w:szCs w:val="28"/>
          <w:shd w:val="clear" w:color="auto" w:fill="FFFFFF"/>
        </w:rPr>
        <w:t>,</w:t>
      </w:r>
      <w:r w:rsidR="00102F1C" w:rsidRPr="006C77E1">
        <w:rPr>
          <w:color w:val="333333"/>
          <w:szCs w:val="28"/>
          <w:shd w:val="clear" w:color="auto" w:fill="FFFFFF"/>
        </w:rPr>
        <w:t xml:space="preserve"> </w:t>
      </w:r>
      <w:r w:rsidR="0044115B">
        <w:rPr>
          <w:color w:val="333333"/>
          <w:szCs w:val="28"/>
          <w:shd w:val="clear" w:color="auto" w:fill="FFFFFF"/>
        </w:rPr>
        <w:t>помимо</w:t>
      </w:r>
      <w:r w:rsidR="00102F1C" w:rsidRPr="006C77E1">
        <w:rPr>
          <w:color w:val="333333"/>
          <w:szCs w:val="28"/>
          <w:shd w:val="clear" w:color="auto" w:fill="FFFFFF"/>
        </w:rPr>
        <w:t xml:space="preserve"> л</w:t>
      </w:r>
      <w:r w:rsidR="0017596D">
        <w:rPr>
          <w:color w:val="333333"/>
          <w:szCs w:val="28"/>
          <w:shd w:val="clear" w:color="auto" w:fill="FFFFFF"/>
        </w:rPr>
        <w:t>ихорадки</w:t>
      </w:r>
      <w:r w:rsidR="0044115B">
        <w:rPr>
          <w:color w:val="333333"/>
          <w:szCs w:val="28"/>
          <w:shd w:val="clear" w:color="auto" w:fill="FFFFFF"/>
        </w:rPr>
        <w:t xml:space="preserve"> (до 41 °С), угнетения, отказа</w:t>
      </w:r>
      <w:r>
        <w:rPr>
          <w:color w:val="333333"/>
          <w:szCs w:val="28"/>
          <w:shd w:val="clear" w:color="auto" w:fill="FFFFFF"/>
        </w:rPr>
        <w:t xml:space="preserve"> от корма, рвоты, сильной жажд</w:t>
      </w:r>
      <w:r w:rsidR="0044115B">
        <w:rPr>
          <w:color w:val="333333"/>
          <w:szCs w:val="28"/>
          <w:shd w:val="clear" w:color="auto" w:fill="FFFFFF"/>
        </w:rPr>
        <w:t>ы появляется хромота</w:t>
      </w:r>
      <w:r>
        <w:rPr>
          <w:color w:val="333333"/>
          <w:szCs w:val="28"/>
          <w:shd w:val="clear" w:color="auto" w:fill="FFFFFF"/>
        </w:rPr>
        <w:t xml:space="preserve"> на задние конечности,</w:t>
      </w:r>
      <w:r w:rsidR="00102F1C" w:rsidRPr="006C77E1">
        <w:rPr>
          <w:color w:val="333333"/>
          <w:szCs w:val="28"/>
          <w:shd w:val="clear" w:color="auto" w:fill="FFFFFF"/>
        </w:rPr>
        <w:t xml:space="preserve"> </w:t>
      </w:r>
      <w:r>
        <w:rPr>
          <w:color w:val="333333"/>
          <w:szCs w:val="28"/>
          <w:shd w:val="clear" w:color="auto" w:fill="FFFFFF"/>
        </w:rPr>
        <w:t>ж</w:t>
      </w:r>
      <w:r w:rsidR="0044115B">
        <w:rPr>
          <w:color w:val="333333"/>
          <w:szCs w:val="28"/>
          <w:shd w:val="clear" w:color="auto" w:fill="FFFFFF"/>
        </w:rPr>
        <w:t xml:space="preserve">елтушность слизистых оболочек </w:t>
      </w:r>
      <w:r>
        <w:rPr>
          <w:color w:val="333333"/>
          <w:szCs w:val="28"/>
          <w:shd w:val="clear" w:color="auto" w:fill="FFFFFF"/>
        </w:rPr>
        <w:t>проявляется</w:t>
      </w:r>
      <w:r w:rsidRPr="006C77E1">
        <w:rPr>
          <w:color w:val="333333"/>
          <w:szCs w:val="28"/>
          <w:shd w:val="clear" w:color="auto" w:fill="FFFFFF"/>
        </w:rPr>
        <w:t xml:space="preserve"> </w:t>
      </w:r>
      <w:r w:rsidR="0044115B">
        <w:rPr>
          <w:color w:val="333333"/>
          <w:szCs w:val="28"/>
          <w:shd w:val="clear" w:color="auto" w:fill="FFFFFF"/>
        </w:rPr>
        <w:t>не всегда</w:t>
      </w:r>
      <w:r>
        <w:rPr>
          <w:color w:val="333333"/>
          <w:szCs w:val="28"/>
          <w:shd w:val="clear" w:color="auto" w:fill="FFFFFF"/>
        </w:rPr>
        <w:t>.</w:t>
      </w:r>
      <w:r w:rsidR="0044115B">
        <w:rPr>
          <w:color w:val="333333"/>
          <w:szCs w:val="28"/>
          <w:shd w:val="clear" w:color="auto" w:fill="FFFFFF"/>
        </w:rPr>
        <w:t xml:space="preserve"> </w:t>
      </w:r>
      <w:r w:rsidR="00102F1C" w:rsidRPr="006C77E1">
        <w:rPr>
          <w:color w:val="333333"/>
          <w:szCs w:val="28"/>
          <w:shd w:val="clear" w:color="auto" w:fill="FFFFFF"/>
        </w:rPr>
        <w:t>Моча имеет желтый или коричневый ц</w:t>
      </w:r>
      <w:r w:rsidR="0044115B">
        <w:rPr>
          <w:color w:val="333333"/>
          <w:szCs w:val="28"/>
          <w:shd w:val="clear" w:color="auto" w:fill="FFFFFF"/>
        </w:rPr>
        <w:t>вет, выделяется малыми порциями</w:t>
      </w:r>
      <w:r w:rsidR="00102F1C" w:rsidRPr="006C77E1">
        <w:rPr>
          <w:color w:val="333333"/>
          <w:szCs w:val="28"/>
          <w:shd w:val="clear" w:color="auto" w:fill="FFFFFF"/>
        </w:rPr>
        <w:t xml:space="preserve">. Слизистая оболочка рта покрыта язвами, изо рта исходит неприятный запах. </w:t>
      </w:r>
    </w:p>
    <w:p w:rsidR="006C77E1" w:rsidRPr="006C77E1" w:rsidRDefault="006C77E1" w:rsidP="00D25C3E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8"/>
          <w:shd w:val="clear" w:color="auto" w:fill="FFFFFF"/>
        </w:rPr>
      </w:pPr>
      <w:r w:rsidRPr="006C77E1">
        <w:rPr>
          <w:rFonts w:ascii="Times New Roman" w:hAnsi="Times New Roman" w:cs="Times New Roman"/>
          <w:b/>
          <w:color w:val="333333"/>
          <w:sz w:val="24"/>
          <w:szCs w:val="28"/>
          <w:shd w:val="clear" w:color="auto" w:fill="FFFFFF"/>
        </w:rPr>
        <w:t>Меры профилактики:</w:t>
      </w:r>
    </w:p>
    <w:p w:rsidR="006C77E1" w:rsidRPr="006C77E1" w:rsidRDefault="006C77E1" w:rsidP="006C77E1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</w:pPr>
      <w:r w:rsidRPr="006C77E1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    1. Не допускать выпас животных и водопой в зоне природного очага;</w:t>
      </w:r>
    </w:p>
    <w:p w:rsidR="006C77E1" w:rsidRPr="006C77E1" w:rsidRDefault="006C77E1" w:rsidP="006C77E1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8"/>
        </w:rPr>
      </w:pPr>
      <w:r w:rsidRPr="006C77E1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    </w:t>
      </w:r>
      <w:r w:rsidRPr="006C77E1">
        <w:rPr>
          <w:rFonts w:ascii="Times New Roman" w:hAnsi="Times New Roman" w:cs="Times New Roman"/>
          <w:sz w:val="24"/>
          <w:szCs w:val="28"/>
        </w:rPr>
        <w:t>2. Предоставлять животных ветеринарным специалистам для проведения клинического осмотра, вакцинаций и исследований;</w:t>
      </w:r>
    </w:p>
    <w:p w:rsidR="006C77E1" w:rsidRPr="006C77E1" w:rsidRDefault="006C77E1" w:rsidP="006C77E1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8"/>
        </w:rPr>
      </w:pPr>
      <w:r w:rsidRPr="006C77E1">
        <w:rPr>
          <w:rFonts w:ascii="Times New Roman" w:hAnsi="Times New Roman" w:cs="Times New Roman"/>
          <w:sz w:val="24"/>
          <w:szCs w:val="28"/>
        </w:rPr>
        <w:t xml:space="preserve">     3. Проведение покупки, продажи, сдачи на убой, выгона на пастбище и всех других перемещений только с ведома и разрешения ветеринарной службы;</w:t>
      </w:r>
    </w:p>
    <w:p w:rsidR="006C77E1" w:rsidRPr="006C77E1" w:rsidRDefault="006C77E1" w:rsidP="006C77E1">
      <w:pPr>
        <w:pStyle w:val="bodytext1"/>
        <w:rPr>
          <w:rFonts w:ascii="Times New Roman" w:hAnsi="Times New Roman" w:cs="Times New Roman"/>
          <w:sz w:val="24"/>
          <w:szCs w:val="28"/>
        </w:rPr>
      </w:pPr>
      <w:r w:rsidRPr="006C77E1">
        <w:rPr>
          <w:rFonts w:ascii="Times New Roman" w:hAnsi="Times New Roman" w:cs="Times New Roman"/>
          <w:sz w:val="24"/>
          <w:szCs w:val="28"/>
        </w:rPr>
        <w:t xml:space="preserve">     4. Карантинировать в течение 30 дней вновь приобретённых животных для проведения ветеринарных исследований и обработок;</w:t>
      </w:r>
    </w:p>
    <w:p w:rsidR="006C77E1" w:rsidRPr="006C77E1" w:rsidRDefault="006C77E1" w:rsidP="006C77E1">
      <w:pPr>
        <w:pStyle w:val="bodytext1"/>
        <w:rPr>
          <w:rFonts w:ascii="Times New Roman" w:hAnsi="Times New Roman" w:cs="Times New Roman"/>
          <w:sz w:val="24"/>
          <w:szCs w:val="28"/>
        </w:rPr>
      </w:pPr>
      <w:r w:rsidRPr="006C77E1">
        <w:rPr>
          <w:rFonts w:ascii="Times New Roman" w:hAnsi="Times New Roman" w:cs="Times New Roman"/>
          <w:sz w:val="24"/>
          <w:szCs w:val="28"/>
        </w:rPr>
        <w:t xml:space="preserve">     5. Соблюдать зоогигиенические и ветеринарные требования при перевозках, размещении, содержании и кормлении животных;</w:t>
      </w:r>
    </w:p>
    <w:p w:rsidR="006C77E1" w:rsidRPr="006C77E1" w:rsidRDefault="006C77E1" w:rsidP="006C77E1">
      <w:pPr>
        <w:pStyle w:val="bodytext1"/>
        <w:rPr>
          <w:rFonts w:ascii="Times New Roman" w:hAnsi="Times New Roman" w:cs="Times New Roman"/>
          <w:sz w:val="24"/>
          <w:szCs w:val="28"/>
        </w:rPr>
      </w:pPr>
      <w:r w:rsidRPr="006C77E1">
        <w:rPr>
          <w:rFonts w:ascii="Times New Roman" w:hAnsi="Times New Roman" w:cs="Times New Roman"/>
          <w:sz w:val="24"/>
          <w:szCs w:val="28"/>
        </w:rPr>
        <w:t xml:space="preserve">     6. Своевременное информировать ветеринарную службу о всех случаях падежа и заболевания с подозрением на лептоспироз (аборты, рождение нежизнеспособного молодняка, желтушность, хромота, поражение слизистых оболочек и др.);</w:t>
      </w:r>
    </w:p>
    <w:p w:rsidR="006C77E1" w:rsidRDefault="006C77E1" w:rsidP="006C77E1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</w:pPr>
      <w:r w:rsidRPr="006C77E1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   7. Проводить дера</w:t>
      </w:r>
      <w:r w:rsidR="0017596D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тизацию и дезинфекцию хозяйства;</w:t>
      </w:r>
    </w:p>
    <w:p w:rsidR="006C77E1" w:rsidRPr="006C77E1" w:rsidRDefault="006C77E1" w:rsidP="00D25C3E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</w:pPr>
      <w:bookmarkStart w:id="0" w:name="_GoBack"/>
      <w:bookmarkEnd w:id="0"/>
    </w:p>
    <w:p w:rsidR="006C77E1" w:rsidRPr="006C77E1" w:rsidRDefault="006C77E1" w:rsidP="006C77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C77E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 случае выявления (подозрения) заболевания лептоспирозм необходимо немедленно проинформировать ГБУ «Ветуправление города Геленджика» по адресу:  г. Геленджик  ул. Новороссийская, 90, тел. 8(86141) </w:t>
      </w:r>
      <w:r w:rsidR="007517F4">
        <w:rPr>
          <w:rFonts w:ascii="Times New Roman" w:eastAsia="Times New Roman" w:hAnsi="Times New Roman" w:cs="Times New Roman"/>
          <w:b/>
          <w:color w:val="000000"/>
          <w:sz w:val="24"/>
        </w:rPr>
        <w:t xml:space="preserve">2-10-65, </w:t>
      </w:r>
      <w:r w:rsidRPr="006C77E1">
        <w:rPr>
          <w:rFonts w:ascii="Times New Roman" w:eastAsia="Times New Roman" w:hAnsi="Times New Roman" w:cs="Times New Roman"/>
          <w:b/>
          <w:color w:val="000000"/>
          <w:sz w:val="24"/>
        </w:rPr>
        <w:t>3-41-05.</w:t>
      </w:r>
    </w:p>
    <w:p w:rsidR="006100C8" w:rsidRDefault="006100C8" w:rsidP="006100C8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00C8" w:rsidSect="0044115B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DEA" w:rsidRDefault="001D3DEA" w:rsidP="00554EDD">
      <w:pPr>
        <w:spacing w:after="0" w:line="240" w:lineRule="auto"/>
      </w:pPr>
      <w:r>
        <w:separator/>
      </w:r>
    </w:p>
  </w:endnote>
  <w:endnote w:type="continuationSeparator" w:id="0">
    <w:p w:rsidR="001D3DEA" w:rsidRDefault="001D3DEA" w:rsidP="0055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DEA" w:rsidRDefault="001D3DEA" w:rsidP="00554EDD">
      <w:pPr>
        <w:spacing w:after="0" w:line="240" w:lineRule="auto"/>
      </w:pPr>
      <w:r>
        <w:separator/>
      </w:r>
    </w:p>
  </w:footnote>
  <w:footnote w:type="continuationSeparator" w:id="0">
    <w:p w:rsidR="001D3DEA" w:rsidRDefault="001D3DEA" w:rsidP="00554E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421E"/>
    <w:rsid w:val="000023B9"/>
    <w:rsid w:val="00031839"/>
    <w:rsid w:val="000536A7"/>
    <w:rsid w:val="000A70DD"/>
    <w:rsid w:val="000B0A6F"/>
    <w:rsid w:val="000F4ABD"/>
    <w:rsid w:val="00102F1C"/>
    <w:rsid w:val="00107D44"/>
    <w:rsid w:val="0014179F"/>
    <w:rsid w:val="00152E87"/>
    <w:rsid w:val="0017596D"/>
    <w:rsid w:val="001917EE"/>
    <w:rsid w:val="001942D1"/>
    <w:rsid w:val="001A0545"/>
    <w:rsid w:val="001A4400"/>
    <w:rsid w:val="001D3DEA"/>
    <w:rsid w:val="001E7240"/>
    <w:rsid w:val="00212FAF"/>
    <w:rsid w:val="002148E2"/>
    <w:rsid w:val="002260D8"/>
    <w:rsid w:val="002330A0"/>
    <w:rsid w:val="00245318"/>
    <w:rsid w:val="00257A04"/>
    <w:rsid w:val="00293D45"/>
    <w:rsid w:val="002C1F77"/>
    <w:rsid w:val="002E2943"/>
    <w:rsid w:val="00306419"/>
    <w:rsid w:val="003264A8"/>
    <w:rsid w:val="00372F06"/>
    <w:rsid w:val="00393524"/>
    <w:rsid w:val="003A3525"/>
    <w:rsid w:val="003D37E3"/>
    <w:rsid w:val="003E6088"/>
    <w:rsid w:val="003E6BA7"/>
    <w:rsid w:val="00413C2E"/>
    <w:rsid w:val="00417897"/>
    <w:rsid w:val="00417F62"/>
    <w:rsid w:val="00427C00"/>
    <w:rsid w:val="0044115B"/>
    <w:rsid w:val="004575CB"/>
    <w:rsid w:val="0048365E"/>
    <w:rsid w:val="004923FA"/>
    <w:rsid w:val="004B7E8B"/>
    <w:rsid w:val="0054202E"/>
    <w:rsid w:val="00554EDD"/>
    <w:rsid w:val="00555D0B"/>
    <w:rsid w:val="00572AB6"/>
    <w:rsid w:val="0057361C"/>
    <w:rsid w:val="005B4547"/>
    <w:rsid w:val="005C146B"/>
    <w:rsid w:val="005D71EB"/>
    <w:rsid w:val="005E5103"/>
    <w:rsid w:val="006100C8"/>
    <w:rsid w:val="00641843"/>
    <w:rsid w:val="006548E0"/>
    <w:rsid w:val="00662E0D"/>
    <w:rsid w:val="006C1DEC"/>
    <w:rsid w:val="006C421E"/>
    <w:rsid w:val="006C77E1"/>
    <w:rsid w:val="00703675"/>
    <w:rsid w:val="00717B1F"/>
    <w:rsid w:val="00730026"/>
    <w:rsid w:val="00735CDF"/>
    <w:rsid w:val="007517F4"/>
    <w:rsid w:val="00781856"/>
    <w:rsid w:val="00792B4C"/>
    <w:rsid w:val="007C3BB6"/>
    <w:rsid w:val="00820467"/>
    <w:rsid w:val="0082754F"/>
    <w:rsid w:val="00835E45"/>
    <w:rsid w:val="00840330"/>
    <w:rsid w:val="00840784"/>
    <w:rsid w:val="00844CBE"/>
    <w:rsid w:val="008505A8"/>
    <w:rsid w:val="00851B3B"/>
    <w:rsid w:val="0085215E"/>
    <w:rsid w:val="008675E7"/>
    <w:rsid w:val="008B6FD6"/>
    <w:rsid w:val="008C15BE"/>
    <w:rsid w:val="009344E3"/>
    <w:rsid w:val="00935E61"/>
    <w:rsid w:val="00937B90"/>
    <w:rsid w:val="00945393"/>
    <w:rsid w:val="00973B9E"/>
    <w:rsid w:val="009757BA"/>
    <w:rsid w:val="00984A37"/>
    <w:rsid w:val="00987444"/>
    <w:rsid w:val="009B5297"/>
    <w:rsid w:val="009C79CC"/>
    <w:rsid w:val="009F32E5"/>
    <w:rsid w:val="00A278AF"/>
    <w:rsid w:val="00A9479D"/>
    <w:rsid w:val="00A96220"/>
    <w:rsid w:val="00AB5DAC"/>
    <w:rsid w:val="00AF4025"/>
    <w:rsid w:val="00AF4208"/>
    <w:rsid w:val="00B131E7"/>
    <w:rsid w:val="00B25847"/>
    <w:rsid w:val="00B421D4"/>
    <w:rsid w:val="00BA03FF"/>
    <w:rsid w:val="00BD3E67"/>
    <w:rsid w:val="00BE396B"/>
    <w:rsid w:val="00BF16A6"/>
    <w:rsid w:val="00C02FE4"/>
    <w:rsid w:val="00C11F7D"/>
    <w:rsid w:val="00C15E01"/>
    <w:rsid w:val="00CB6554"/>
    <w:rsid w:val="00CE7915"/>
    <w:rsid w:val="00CF1B69"/>
    <w:rsid w:val="00CF3290"/>
    <w:rsid w:val="00D25C3E"/>
    <w:rsid w:val="00D740B8"/>
    <w:rsid w:val="00D843AB"/>
    <w:rsid w:val="00D92E23"/>
    <w:rsid w:val="00D9454E"/>
    <w:rsid w:val="00DA3B5B"/>
    <w:rsid w:val="00DC5D79"/>
    <w:rsid w:val="00DC66CF"/>
    <w:rsid w:val="00DE310F"/>
    <w:rsid w:val="00DF0E19"/>
    <w:rsid w:val="00DF71A3"/>
    <w:rsid w:val="00E14A6D"/>
    <w:rsid w:val="00E32606"/>
    <w:rsid w:val="00E63C65"/>
    <w:rsid w:val="00EA641B"/>
    <w:rsid w:val="00EB2C9D"/>
    <w:rsid w:val="00EB455A"/>
    <w:rsid w:val="00EB7B4B"/>
    <w:rsid w:val="00EC2040"/>
    <w:rsid w:val="00EC3948"/>
    <w:rsid w:val="00EE02ED"/>
    <w:rsid w:val="00F01E6E"/>
    <w:rsid w:val="00F84470"/>
    <w:rsid w:val="00F92D13"/>
    <w:rsid w:val="00FC55C6"/>
    <w:rsid w:val="00FD5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6FB87-F0A3-4C0B-AEBB-988AD0D2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1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2C9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554ED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55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54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4EDD"/>
  </w:style>
  <w:style w:type="paragraph" w:styleId="a9">
    <w:name w:val="footer"/>
    <w:basedOn w:val="a"/>
    <w:link w:val="aa"/>
    <w:uiPriority w:val="99"/>
    <w:unhideWhenUsed/>
    <w:rsid w:val="00554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4EDD"/>
  </w:style>
  <w:style w:type="character" w:styleId="ab">
    <w:name w:val="Hyperlink"/>
    <w:basedOn w:val="a0"/>
    <w:uiPriority w:val="99"/>
    <w:unhideWhenUsed/>
    <w:rsid w:val="00413C2E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102F1C"/>
    <w:rPr>
      <w:b/>
      <w:bCs/>
    </w:rPr>
  </w:style>
  <w:style w:type="character" w:customStyle="1" w:styleId="apple-converted-space">
    <w:name w:val="apple-converted-space"/>
    <w:basedOn w:val="a0"/>
    <w:rsid w:val="00102F1C"/>
  </w:style>
  <w:style w:type="paragraph" w:styleId="ad">
    <w:name w:val="Normal (Web)"/>
    <w:basedOn w:val="a"/>
    <w:uiPriority w:val="99"/>
    <w:unhideWhenUsed/>
    <w:rsid w:val="00D2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 Знак Знак Знак Знак Знак"/>
    <w:basedOn w:val="a"/>
    <w:rsid w:val="006C77E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bodytext1">
    <w:name w:val="bodytext1"/>
    <w:basedOn w:val="a"/>
    <w:rsid w:val="006C77E1"/>
    <w:pPr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oper09</dc:creator>
  <cp:keywords/>
  <dc:description/>
  <cp:lastModifiedBy>oper14</cp:lastModifiedBy>
  <cp:revision>81</cp:revision>
  <cp:lastPrinted>2016-07-27T06:23:00Z</cp:lastPrinted>
  <dcterms:created xsi:type="dcterms:W3CDTF">2013-02-18T05:17:00Z</dcterms:created>
  <dcterms:modified xsi:type="dcterms:W3CDTF">2017-07-05T06:48:00Z</dcterms:modified>
</cp:coreProperties>
</file>