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A1" w:rsidRPr="00925011" w:rsidRDefault="00925011" w:rsidP="00B830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73367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25" y="21500"/>
                <wp:lineTo x="215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078" w:rsidRPr="00B83078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Лептоспироз (болезнь </w:t>
      </w:r>
      <w:proofErr w:type="spellStart"/>
      <w:r w:rsidR="00B83078" w:rsidRPr="00B83078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Вайля</w:t>
      </w:r>
      <w:proofErr w:type="spellEnd"/>
      <w:r w:rsidR="00B83078" w:rsidRPr="00B83078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, инфекционная желтуха)</w:t>
      </w:r>
      <w:r w:rsidR="00B83078" w:rsidRPr="00B8307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– опасное контагиозное, </w:t>
      </w:r>
      <w:proofErr w:type="spellStart"/>
      <w:r w:rsidR="00B83078" w:rsidRPr="00B8307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зооантропонозное</w:t>
      </w:r>
      <w:proofErr w:type="spellEnd"/>
      <w:r w:rsidR="00B83078" w:rsidRPr="00B8307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заболевание инфекционной природы, которое характеризуется геморрагическим поражением печени, кровеносных сосудов, почек, других систем организма. Лептоспироз проявляется внезапным повышением температуры, диареей, нарушением в работе ЖКТ, анемией. Нередко отмечают нарушения в функционировании ЦНС. </w:t>
      </w:r>
    </w:p>
    <w:p w:rsidR="00B83078" w:rsidRPr="00B83078" w:rsidRDefault="00B83078" w:rsidP="00B83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3078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Заболеванию подвержены все породы собак, независимо от возраста.</w:t>
      </w:r>
      <w:r w:rsidRPr="00B8307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B83078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Особо опасен лептоспироз молодым собакам, щенкам по причине не полностью сформированного иммунитета,</w:t>
      </w:r>
      <w:r w:rsidRPr="00B8307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а также породам с рыхлым типом конституции (боксер, французский, английский бульдог, </w:t>
      </w:r>
      <w:proofErr w:type="spellStart"/>
      <w:r w:rsidRPr="00B8307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кане</w:t>
      </w:r>
      <w:r w:rsidR="00792E8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bookmarkStart w:id="0" w:name="_GoBack"/>
      <w:bookmarkEnd w:id="0"/>
      <w:r w:rsidRPr="00B8307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корсо</w:t>
      </w:r>
      <w:proofErr w:type="spellEnd"/>
      <w:r w:rsidRPr="00B8307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proofErr w:type="spellStart"/>
      <w:r w:rsidRPr="00B8307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бульмастиф</w:t>
      </w:r>
      <w:proofErr w:type="spellEnd"/>
      <w:r w:rsidRPr="00B8307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шарпей, </w:t>
      </w:r>
      <w:proofErr w:type="spellStart"/>
      <w:r w:rsidRPr="00B8307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бладхаун</w:t>
      </w:r>
      <w:proofErr w:type="spellEnd"/>
      <w:r w:rsidRPr="00B8307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proofErr w:type="spellStart"/>
      <w:r w:rsidRPr="00B8307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бассет-хаунд</w:t>
      </w:r>
      <w:proofErr w:type="spellEnd"/>
      <w:r w:rsidRPr="00B8307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). Лептоспироз очень трудно поддается лечению и в большинстве случаев, если не будет принято соответствующих мер, заканчивается летальным исходом. Благоприятный прогноз возможен только в случае своевременно проведенной диагностики, правильно выбранных лечебных методик.</w:t>
      </w:r>
    </w:p>
    <w:p w:rsidR="00B83078" w:rsidRPr="00B83078" w:rsidRDefault="00B83078" w:rsidP="00B83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307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Переносчиками патогенных бактерий, источником выделения лептоспир во внешнюю среду являются переболевшие, зараженные животные. Инфицированные особи выделяют бак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терии с испражнениями, молоком</w:t>
      </w:r>
      <w:r w:rsidRPr="00B8307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Ос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новным пожизненным резервуаром </w:t>
      </w:r>
      <w:r w:rsidRPr="00B8307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являются мелкие грызуны (мыши, крысы, полевки). Вспышки лептоспироза чаще всего диагностируют в осенне-летний период.</w:t>
      </w:r>
    </w:p>
    <w:p w:rsidR="00B83078" w:rsidRPr="00B83078" w:rsidRDefault="00B83078" w:rsidP="00B830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B8307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Как происходит заражение собак лептоспирозом</w:t>
      </w:r>
    </w:p>
    <w:p w:rsidR="00B83078" w:rsidRDefault="00B83078" w:rsidP="00B83078">
      <w:pPr>
        <w:shd w:val="clear" w:color="auto" w:fill="FFFFFF"/>
        <w:spacing w:after="0" w:line="240" w:lineRule="auto"/>
        <w:ind w:firstLine="16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830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Заражение здоровых собак лептоспирозом происходит при типичном контакте с инфицированными особями, через общий инвентарь, предметы обихода (миски, ошейники, щетки), при поедании некачественного, зараженного лептоспирами корма, через воду. Инфицирование лептоспирозом может произойти при купании собак в инфицированных, загрязненных водоемах со стоячей водой, особенно в жаркий период года. </w:t>
      </w:r>
    </w:p>
    <w:p w:rsidR="00B83078" w:rsidRPr="00B83078" w:rsidRDefault="00B83078" w:rsidP="00925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830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группе риска находятся собаки с ослабленным иммунитетом, животные, содержащиеся в неблагоприятных условиях при групповом, совместном содержании.</w:t>
      </w:r>
    </w:p>
    <w:p w:rsidR="00B83078" w:rsidRPr="00B83078" w:rsidRDefault="00B83078" w:rsidP="00925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830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организм бактерии попадают через слизистые, органы респираторной системы, мочеполовой тракт при спаривании с собаками </w:t>
      </w:r>
      <w:proofErr w:type="spellStart"/>
      <w:r w:rsidRPr="00B830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бактерионосителями</w:t>
      </w:r>
      <w:proofErr w:type="spellEnd"/>
      <w:r w:rsidRPr="00B830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поврежденные кожные покровы.</w:t>
      </w:r>
    </w:p>
    <w:p w:rsidR="00B83078" w:rsidRPr="00B83078" w:rsidRDefault="00B83078" w:rsidP="00B83078">
      <w:pPr>
        <w:pStyle w:val="a3"/>
        <w:spacing w:before="0" w:beforeAutospacing="0" w:after="0" w:afterAutospacing="0"/>
        <w:jc w:val="center"/>
        <w:rPr>
          <w:b/>
          <w:color w:val="333333"/>
          <w:szCs w:val="28"/>
          <w:shd w:val="clear" w:color="auto" w:fill="FFFFFF"/>
        </w:rPr>
      </w:pPr>
      <w:r w:rsidRPr="00B83078">
        <w:rPr>
          <w:b/>
          <w:color w:val="333333"/>
          <w:szCs w:val="28"/>
          <w:shd w:val="clear" w:color="auto" w:fill="FFFFFF"/>
        </w:rPr>
        <w:t>Симптомы</w:t>
      </w:r>
    </w:p>
    <w:p w:rsidR="00B83078" w:rsidRPr="00B83078" w:rsidRDefault="00B83078" w:rsidP="00B83078">
      <w:pPr>
        <w:pStyle w:val="a3"/>
        <w:spacing w:before="0" w:beforeAutospacing="0" w:after="0" w:afterAutospacing="0"/>
        <w:jc w:val="both"/>
        <w:rPr>
          <w:color w:val="333333"/>
          <w:szCs w:val="28"/>
        </w:rPr>
      </w:pPr>
      <w:r>
        <w:rPr>
          <w:color w:val="333333"/>
          <w:szCs w:val="28"/>
          <w:shd w:val="clear" w:color="auto" w:fill="FFFFFF"/>
        </w:rPr>
        <w:t>Лихорадка (до 41 °С), угнетение</w:t>
      </w:r>
      <w:r w:rsidRPr="00B83078">
        <w:rPr>
          <w:color w:val="333333"/>
          <w:szCs w:val="28"/>
          <w:shd w:val="clear" w:color="auto" w:fill="FFFFFF"/>
        </w:rPr>
        <w:t>, отказа</w:t>
      </w:r>
      <w:r>
        <w:rPr>
          <w:color w:val="333333"/>
          <w:szCs w:val="28"/>
          <w:shd w:val="clear" w:color="auto" w:fill="FFFFFF"/>
        </w:rPr>
        <w:t xml:space="preserve"> от корма, рвота, сильная</w:t>
      </w:r>
      <w:r w:rsidRPr="00B83078">
        <w:rPr>
          <w:color w:val="333333"/>
          <w:szCs w:val="28"/>
          <w:shd w:val="clear" w:color="auto" w:fill="FFFFFF"/>
        </w:rPr>
        <w:t xml:space="preserve"> жажд</w:t>
      </w:r>
      <w:r>
        <w:rPr>
          <w:color w:val="333333"/>
          <w:szCs w:val="28"/>
          <w:shd w:val="clear" w:color="auto" w:fill="FFFFFF"/>
        </w:rPr>
        <w:t>а,</w:t>
      </w:r>
      <w:r w:rsidRPr="00B83078">
        <w:rPr>
          <w:color w:val="333333"/>
          <w:szCs w:val="28"/>
          <w:shd w:val="clear" w:color="auto" w:fill="FFFFFF"/>
        </w:rPr>
        <w:t xml:space="preserve"> хромота на задние конечности, желтушность слизистых оболочек </w:t>
      </w:r>
      <w:r>
        <w:rPr>
          <w:color w:val="333333"/>
          <w:szCs w:val="28"/>
          <w:shd w:val="clear" w:color="auto" w:fill="FFFFFF"/>
        </w:rPr>
        <w:t>(</w:t>
      </w:r>
      <w:r w:rsidRPr="00B83078">
        <w:rPr>
          <w:color w:val="333333"/>
          <w:szCs w:val="28"/>
          <w:shd w:val="clear" w:color="auto" w:fill="FFFFFF"/>
        </w:rPr>
        <w:t>проявляется не всегда</w:t>
      </w:r>
      <w:r>
        <w:rPr>
          <w:color w:val="333333"/>
          <w:szCs w:val="28"/>
          <w:shd w:val="clear" w:color="auto" w:fill="FFFFFF"/>
        </w:rPr>
        <w:t>)</w:t>
      </w:r>
      <w:r w:rsidRPr="00B83078">
        <w:rPr>
          <w:color w:val="333333"/>
          <w:szCs w:val="28"/>
          <w:shd w:val="clear" w:color="auto" w:fill="FFFFFF"/>
        </w:rPr>
        <w:t xml:space="preserve">. Моча имеет желтый или коричневый цвет, выделяется малыми порциями. Слизистая оболочка рта покрыта язвами, изо рта исходит неприятный запах. </w:t>
      </w:r>
    </w:p>
    <w:p w:rsidR="00B83078" w:rsidRPr="00B83078" w:rsidRDefault="00B83078" w:rsidP="00B830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B8307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Лечение лептоспироза у собак</w:t>
      </w:r>
    </w:p>
    <w:p w:rsidR="00B83078" w:rsidRPr="00B83078" w:rsidRDefault="00B83078" w:rsidP="00B83078">
      <w:pPr>
        <w:shd w:val="clear" w:color="auto" w:fill="FFFFFF"/>
        <w:spacing w:after="0" w:line="240" w:lineRule="auto"/>
        <w:ind w:firstLine="16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B8307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Лечение лептоспироза проводят только после точно установленного диагноза.</w:t>
      </w:r>
      <w:r w:rsidRPr="00B830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8307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Лечебные методики должен назначать только специалист ветеринарной медицины, по результатам диагностических данных. При первых, пусть даже незначительных клинических проявлениях, ухудшениях общего состояния вашего любимого питомца стоит незамедлительно показать собаку в ветеринарную клинику для проведения диагностики. Ни в коем случае не стоит тянуть с посещением ветеринарной клиники, и тем более заниматься самолечением. Помните, каждый день, каждый час может стоить жизни вашему любимому четвероногому другу.</w:t>
      </w:r>
    </w:p>
    <w:p w:rsidR="00925011" w:rsidRDefault="00B83078" w:rsidP="0092501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B8307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</w:t>
      </w:r>
      <w:r w:rsidR="0092501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рофилактика лептоспироза у собак</w:t>
      </w:r>
    </w:p>
    <w:p w:rsidR="00B83078" w:rsidRPr="00B83078" w:rsidRDefault="00B83078" w:rsidP="0092501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Основным способом профилактики лептоспироза является вакцинация, но также необходимо уделять внимание</w:t>
      </w:r>
      <w:r w:rsidRPr="00B830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условиям содержания, рациону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животных</w:t>
      </w:r>
      <w:r w:rsidR="0092501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следить</w:t>
      </w:r>
      <w:r w:rsidRPr="00B830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 чистотой вольера, спального места собаки.</w:t>
      </w:r>
    </w:p>
    <w:p w:rsidR="00B83078" w:rsidRPr="00B83078" w:rsidRDefault="00B83078" w:rsidP="00B83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sectPr w:rsidR="00B83078" w:rsidRPr="00B83078" w:rsidSect="009250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78"/>
    <w:rsid w:val="00792E83"/>
    <w:rsid w:val="00925011"/>
    <w:rsid w:val="00B83078"/>
    <w:rsid w:val="00F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oper14</dc:creator>
  <cp:keywords/>
  <dc:description/>
  <cp:lastModifiedBy>oper05</cp:lastModifiedBy>
  <cp:revision>2</cp:revision>
  <dcterms:created xsi:type="dcterms:W3CDTF">2017-07-05T06:30:00Z</dcterms:created>
  <dcterms:modified xsi:type="dcterms:W3CDTF">2023-07-11T13:43:00Z</dcterms:modified>
</cp:coreProperties>
</file>